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F8B2F" w14:textId="2584F234" w:rsidR="006A78C0" w:rsidRPr="006A78C0" w:rsidRDefault="006A78C0" w:rsidP="006D735A">
      <w:pPr>
        <w:pStyle w:val="Nadpis1"/>
        <w:spacing w:before="0" w:line="240" w:lineRule="auto"/>
        <w:jc w:val="center"/>
        <w:rPr>
          <w:rFonts w:eastAsia="Century Schoolbook"/>
          <w:lang w:eastAsia="cs-CZ"/>
        </w:rPr>
      </w:pPr>
      <w:bookmarkStart w:id="0" w:name="_Hlk198719485"/>
      <w:r w:rsidRPr="006A78C0">
        <w:rPr>
          <w:rFonts w:eastAsia="Century Schoolbook"/>
          <w:lang w:eastAsia="cs-CZ"/>
        </w:rPr>
        <w:t>Technická specifikace</w:t>
      </w:r>
    </w:p>
    <w:p w14:paraId="2DB9F189" w14:textId="1E2EA398" w:rsidR="006A78C0" w:rsidRPr="006A78C0" w:rsidRDefault="00584A5D" w:rsidP="006D735A">
      <w:pPr>
        <w:tabs>
          <w:tab w:val="left" w:pos="567"/>
        </w:tabs>
        <w:spacing w:after="120" w:line="240" w:lineRule="auto"/>
        <w:jc w:val="center"/>
        <w:rPr>
          <w:rFonts w:eastAsia="Century Schoolbook" w:cs="Times New Roman"/>
          <w:b/>
          <w:color w:val="414751"/>
          <w:sz w:val="20"/>
          <w:szCs w:val="20"/>
          <w:lang w:eastAsia="cs-CZ"/>
        </w:rPr>
      </w:pPr>
      <w:r>
        <w:rPr>
          <w:rFonts w:asciiTheme="majorHAnsi" w:eastAsia="Century Schoolbook" w:hAnsiTheme="majorHAnsi" w:cstheme="majorBidi"/>
          <w:b/>
          <w:bCs/>
          <w:color w:val="365F91" w:themeColor="accent1" w:themeShade="BF"/>
          <w:sz w:val="28"/>
          <w:szCs w:val="28"/>
          <w:lang w:eastAsia="cs-CZ"/>
        </w:rPr>
        <w:t>Rámcová dohoda na dodávky anesteziologických přístrojů</w:t>
      </w:r>
    </w:p>
    <w:p w14:paraId="5173D0B6" w14:textId="77777777" w:rsidR="006A78C0" w:rsidRPr="006A78C0" w:rsidRDefault="006A78C0" w:rsidP="006D735A">
      <w:pPr>
        <w:tabs>
          <w:tab w:val="left" w:pos="567"/>
        </w:tabs>
        <w:spacing w:line="240" w:lineRule="auto"/>
        <w:rPr>
          <w:rFonts w:eastAsia="Century Schoolbook" w:cs="Times New Roman"/>
          <w:b/>
          <w:color w:val="414751"/>
          <w:sz w:val="20"/>
          <w:szCs w:val="20"/>
          <w:lang w:eastAsia="cs-CZ"/>
        </w:rPr>
      </w:pPr>
    </w:p>
    <w:bookmarkEnd w:id="0"/>
    <w:p w14:paraId="5829DAF9" w14:textId="64EAC8C0" w:rsidR="006A78C0" w:rsidRPr="00DC3D73" w:rsidRDefault="00DC3D73" w:rsidP="00DC3D73">
      <w:pP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</w:pP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Část 3</w:t>
      </w:r>
      <w:r w:rsidR="00584A5D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: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 xml:space="preserve"> </w:t>
      </w:r>
      <w:r w:rsidRPr="00944720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Anesteziologick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é</w:t>
      </w:r>
      <w:r w:rsidRPr="00944720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 xml:space="preserve"> přístroj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e</w:t>
      </w:r>
      <w:r w:rsidR="00584A5D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 xml:space="preserve"> III.:</w:t>
      </w:r>
    </w:p>
    <w:tbl>
      <w:tblPr>
        <w:tblStyle w:val="Mkatabulky"/>
        <w:tblW w:w="5000" w:type="pct"/>
        <w:tblInd w:w="0" w:type="dxa"/>
        <w:tblLook w:val="04A0" w:firstRow="1" w:lastRow="0" w:firstColumn="1" w:lastColumn="0" w:noHBand="0" w:noVBand="1"/>
      </w:tblPr>
      <w:tblGrid>
        <w:gridCol w:w="1697"/>
        <w:gridCol w:w="8499"/>
      </w:tblGrid>
      <w:tr w:rsidR="006A78C0" w:rsidRPr="006A78C0" w14:paraId="34C0113F" w14:textId="77777777" w:rsidTr="006D735A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8C26596" w14:textId="77777777" w:rsidR="006A78C0" w:rsidRPr="006A78C0" w:rsidRDefault="006A78C0" w:rsidP="006D735A">
            <w:pPr>
              <w:tabs>
                <w:tab w:val="left" w:pos="567"/>
              </w:tabs>
              <w:spacing w:line="240" w:lineRule="auto"/>
              <w:ind w:left="709"/>
              <w:rPr>
                <w:rFonts w:eastAsia="Century Schoolbook"/>
                <w:b/>
                <w:color w:val="414751"/>
                <w:sz w:val="20"/>
                <w:szCs w:val="20"/>
                <w:lang w:eastAsia="cs-CZ"/>
              </w:rPr>
            </w:pPr>
            <w:r w:rsidRPr="006A78C0">
              <w:rPr>
                <w:rFonts w:eastAsia="Century Schoolbook"/>
                <w:b/>
                <w:color w:val="414751"/>
                <w:sz w:val="20"/>
                <w:szCs w:val="20"/>
                <w:lang w:eastAsia="cs-CZ"/>
              </w:rPr>
              <w:t>Základní informace</w:t>
            </w:r>
          </w:p>
        </w:tc>
      </w:tr>
      <w:tr w:rsidR="006A78C0" w:rsidRPr="006A78C0" w14:paraId="4F8C8E80" w14:textId="77777777" w:rsidTr="006D735A">
        <w:trPr>
          <w:trHeight w:val="341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6AFD" w14:textId="77777777" w:rsidR="006A78C0" w:rsidRPr="006D735A" w:rsidRDefault="006A78C0" w:rsidP="006D735A">
            <w:pPr>
              <w:spacing w:line="240" w:lineRule="auto"/>
              <w:rPr>
                <w:lang w:eastAsia="cs-CZ"/>
              </w:rPr>
            </w:pPr>
            <w:r w:rsidRPr="006D735A">
              <w:rPr>
                <w:lang w:eastAsia="cs-CZ"/>
              </w:rPr>
              <w:t>Dodavatel: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23B" w14:textId="77777777" w:rsidR="006A78C0" w:rsidRPr="006A78C0" w:rsidRDefault="006A78C0" w:rsidP="006A78C0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</w:p>
        </w:tc>
      </w:tr>
      <w:tr w:rsidR="006A78C0" w:rsidRPr="006A78C0" w14:paraId="49F4F61B" w14:textId="77777777" w:rsidTr="006D735A">
        <w:trPr>
          <w:trHeight w:val="325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9FC3" w14:textId="77777777" w:rsidR="006A78C0" w:rsidRPr="006D735A" w:rsidRDefault="006A78C0" w:rsidP="006D735A">
            <w:pPr>
              <w:spacing w:line="240" w:lineRule="auto"/>
              <w:rPr>
                <w:lang w:eastAsia="cs-CZ"/>
              </w:rPr>
            </w:pPr>
            <w:r w:rsidRPr="006D735A">
              <w:rPr>
                <w:lang w:eastAsia="cs-CZ"/>
              </w:rPr>
              <w:t>Výrobce: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ED1" w14:textId="77777777" w:rsidR="006A78C0" w:rsidRPr="006A78C0" w:rsidRDefault="006A78C0" w:rsidP="006A78C0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</w:p>
        </w:tc>
      </w:tr>
      <w:tr w:rsidR="006A78C0" w:rsidRPr="006A78C0" w14:paraId="5FF666C5" w14:textId="77777777" w:rsidTr="006D735A">
        <w:trPr>
          <w:trHeight w:val="58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3F27" w14:textId="77777777" w:rsidR="006A78C0" w:rsidRPr="006D735A" w:rsidRDefault="006A78C0" w:rsidP="006D735A">
            <w:pPr>
              <w:spacing w:line="240" w:lineRule="auto"/>
              <w:rPr>
                <w:lang w:eastAsia="cs-CZ"/>
              </w:rPr>
            </w:pPr>
            <w:r w:rsidRPr="006D735A">
              <w:rPr>
                <w:lang w:eastAsia="cs-CZ"/>
              </w:rPr>
              <w:t>Výrobní model: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90BC" w14:textId="77777777" w:rsidR="006A78C0" w:rsidRPr="006A78C0" w:rsidRDefault="006A78C0" w:rsidP="006A78C0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</w:p>
        </w:tc>
      </w:tr>
    </w:tbl>
    <w:p w14:paraId="0AD171AE" w14:textId="77777777" w:rsidR="006A78C0" w:rsidRPr="006A78C0" w:rsidRDefault="006A78C0" w:rsidP="006A78C0">
      <w:pPr>
        <w:tabs>
          <w:tab w:val="left" w:pos="567"/>
        </w:tabs>
        <w:spacing w:after="120" w:line="240" w:lineRule="auto"/>
        <w:ind w:left="709"/>
        <w:rPr>
          <w:rFonts w:eastAsia="Century Schoolbook" w:cs="Times New Roman"/>
          <w:color w:val="414751"/>
          <w:sz w:val="20"/>
          <w:szCs w:val="20"/>
          <w:lang w:eastAsia="cs-CZ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8444"/>
        <w:gridCol w:w="1752"/>
      </w:tblGrid>
      <w:tr w:rsidR="006A78C0" w:rsidRPr="006A78C0" w14:paraId="53236CA3" w14:textId="77777777" w:rsidTr="007529E3">
        <w:trPr>
          <w:trHeight w:val="300"/>
          <w:tblHeader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002D915" w14:textId="77777777" w:rsidR="006A78C0" w:rsidRPr="006A78C0" w:rsidRDefault="006A78C0" w:rsidP="007529E3">
            <w:pPr>
              <w:tabs>
                <w:tab w:val="left" w:pos="567"/>
              </w:tabs>
              <w:spacing w:after="120" w:line="240" w:lineRule="auto"/>
              <w:rPr>
                <w:rFonts w:eastAsia="Century Schoolbook" w:cs="Times New Roman"/>
                <w:b/>
                <w:bCs/>
                <w:color w:val="414751"/>
                <w:sz w:val="20"/>
                <w:szCs w:val="20"/>
                <w:lang w:eastAsia="cs-CZ"/>
              </w:rPr>
            </w:pPr>
            <w:r w:rsidRPr="006A78C0">
              <w:rPr>
                <w:rFonts w:eastAsia="Century Schoolbook" w:cs="Times New Roman"/>
                <w:b/>
                <w:bCs/>
                <w:color w:val="414751"/>
                <w:sz w:val="20"/>
                <w:szCs w:val="20"/>
                <w:lang w:eastAsia="cs-CZ"/>
              </w:rPr>
              <w:t>Parametr / požadavek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84ECF4D" w14:textId="3EB4EAD6" w:rsidR="006A78C0" w:rsidRPr="006A78C0" w:rsidRDefault="006A78C0" w:rsidP="007529E3">
            <w:pPr>
              <w:tabs>
                <w:tab w:val="left" w:pos="567"/>
              </w:tabs>
              <w:spacing w:after="120" w:line="240" w:lineRule="auto"/>
              <w:jc w:val="center"/>
              <w:rPr>
                <w:rFonts w:eastAsia="Century Schoolbook" w:cs="Times New Roman"/>
                <w:b/>
                <w:bCs/>
                <w:color w:val="414751"/>
                <w:sz w:val="20"/>
                <w:szCs w:val="20"/>
                <w:lang w:eastAsia="cs-CZ"/>
              </w:rPr>
            </w:pPr>
            <w:r w:rsidRPr="006A78C0">
              <w:rPr>
                <w:rFonts w:eastAsia="Century Schoolbook" w:cs="Times New Roman"/>
                <w:b/>
                <w:bCs/>
                <w:color w:val="414751"/>
                <w:sz w:val="20"/>
                <w:szCs w:val="20"/>
                <w:lang w:eastAsia="cs-CZ"/>
              </w:rPr>
              <w:t>Splňuje</w:t>
            </w:r>
          </w:p>
          <w:p w14:paraId="72737A30" w14:textId="77777777" w:rsidR="006A78C0" w:rsidRPr="006A78C0" w:rsidRDefault="006A78C0" w:rsidP="007529E3">
            <w:pPr>
              <w:tabs>
                <w:tab w:val="left" w:pos="567"/>
              </w:tabs>
              <w:spacing w:after="120" w:line="240" w:lineRule="auto"/>
              <w:jc w:val="center"/>
              <w:rPr>
                <w:rFonts w:eastAsia="Century Schoolbook" w:cs="Times New Roman"/>
                <w:b/>
                <w:bCs/>
                <w:color w:val="414751"/>
                <w:sz w:val="20"/>
                <w:szCs w:val="20"/>
                <w:lang w:eastAsia="cs-CZ"/>
              </w:rPr>
            </w:pPr>
            <w:r w:rsidRPr="006A78C0">
              <w:rPr>
                <w:rFonts w:eastAsia="Century Schoolbook" w:cs="Times New Roman"/>
                <w:b/>
                <w:bCs/>
                <w:color w:val="414751"/>
                <w:sz w:val="20"/>
                <w:szCs w:val="20"/>
                <w:lang w:eastAsia="cs-CZ"/>
              </w:rPr>
              <w:t>ANO/NE</w:t>
            </w:r>
          </w:p>
        </w:tc>
      </w:tr>
      <w:tr w:rsidR="007529E3" w:rsidRPr="006A78C0" w14:paraId="705EBF8D" w14:textId="77777777" w:rsidTr="007529E3">
        <w:trPr>
          <w:trHeight w:val="2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1D20036" w14:textId="3A05D9C7" w:rsidR="007529E3" w:rsidRPr="006A78C0" w:rsidRDefault="007529E3" w:rsidP="009209E2">
            <w:pPr>
              <w:tabs>
                <w:tab w:val="left" w:pos="567"/>
              </w:tabs>
              <w:spacing w:after="120" w:line="240" w:lineRule="auto"/>
              <w:rPr>
                <w:rFonts w:eastAsia="Century Schoolbook" w:cs="Times New Roman"/>
                <w:color w:val="414751"/>
                <w:sz w:val="20"/>
                <w:szCs w:val="20"/>
                <w:lang w:eastAsia="cs-CZ"/>
              </w:rPr>
            </w:pPr>
            <w:r w:rsidRPr="006A78C0">
              <w:rPr>
                <w:rFonts w:eastAsia="Century Schoolbook" w:cs="Times New Roman"/>
                <w:b/>
                <w:bCs/>
                <w:color w:val="414751"/>
                <w:sz w:val="20"/>
                <w:szCs w:val="20"/>
                <w:lang w:eastAsia="cs-CZ"/>
              </w:rPr>
              <w:t>Obecné požadavky na přístroj:</w:t>
            </w:r>
          </w:p>
        </w:tc>
      </w:tr>
      <w:tr w:rsidR="0099752F" w:rsidRPr="0099752F" w14:paraId="23070C16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7D4E" w14:textId="024F7C80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bCs/>
                <w:sz w:val="20"/>
                <w:szCs w:val="20"/>
              </w:rPr>
              <w:t>Anesteziologický přístroj pro pacienty všech věkových skupin (od 5 ml měřitelného dechového objemu)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1EA2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FE433A8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7CA9" w14:textId="319A9E98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Pojízdný přístroj s hlavní psací deskou a minimálně s dvěma zásuvkami na materiál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42F9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70BD8AA6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8EC5" w14:textId="3A8E2C28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Integrované osvětlení pracovní plochy – minimálně 3 úrovně nastavení intenzity osvětlení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F422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1B23355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FB64" w14:textId="02E63DC1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Uživatelské rozhraní celého přístroje v českém jazyce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32E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DE4BF2E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506" w14:textId="6BC2197E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Záložní napájení celého přístroje minimálně na 45 minut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7C84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12B51A6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F87D" w14:textId="3E781878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Hmotnost celého přístroje do 250 kg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6C4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CA0F837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1BFB" w14:textId="267BD24D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Napájení ze síťového rozvodu v rozmezí 220 až 240 V AC o frekvenci 50 Hz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3B63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EA86D34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391C" w14:textId="5D7DDE74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Centrální brzda pro celý systém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CCED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EDDDAD2" w14:textId="77777777" w:rsidTr="007529E3">
        <w:trPr>
          <w:trHeight w:val="25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13D8" w14:textId="6AF39178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Připojení na standardní rozvody medicinálních plynů (kyslík, vzduch, oxid dusný)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28E6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6B42566C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66E8" w14:textId="0965A6F2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Elektronicky řízený ventilátor s elektrickým pohonem nebo pneumatickým pohonem (pohon vzduchem z centrálního rozvodu). V případě pneumatického pohonu je nutná vizuální kontrola netěsností (systémem stojatého měchu ve válci)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AA19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02855DD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692A" w14:textId="652876E2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Plně automatický elektronický směšovač plynů (kyslík, vzduch, oxid dusný) se systém zamezujícím podání hypoxické směsi (tj. směsi s podílem kyslíku 20 % a méně) a zobrazením průtokoměrů na obrazovce ventilátoru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5AE2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37AAD5B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B6E2" w14:textId="4538168B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lastRenderedPageBreak/>
              <w:t>Ovládání pomocí dotykové obrazovky a hlavního otočného ovladače určeného pro výběr, úpravu a potvrzení nastavení ventilačních parametrů, parametrů čerstvé směsi, alarmů atd. (jednotný princip ovládání)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CD67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3CEEB19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0CBF" w14:textId="11014221" w:rsidR="00B86999" w:rsidRPr="0099752F" w:rsidRDefault="00B8699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Odpařovač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sevofluran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je součástí dodávky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F60C" w14:textId="77777777" w:rsidR="00B86999" w:rsidRPr="0099752F" w:rsidRDefault="00B8699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B912E51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33BA" w14:textId="21E42BBE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Vedení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Low-flow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a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Minimal-flow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anestezie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6533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7C2CE2E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932A" w14:textId="43F29035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Nouzový manuální režim pro okamžitou ventilaci pacienta včetně podání inhalačního anestetika (např. vypnutý přístroj, závada směšovače plynů, výpadek vzduchu nebo oxidu dusného)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8B46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270E7D0D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74B4" w14:textId="66D66A21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Zastavení příkonu plynů během zajišťování dýchacích cest pacienta pomocí předem definované procedury v přístroji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0DDB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D09F474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242D" w14:textId="372C7AFF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Vak ruční ventilace, jehož polohu může anesteziolog nastavit jak ve vertikálním, tak i horizontálním směru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4FD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30F496D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D81D" w14:textId="251B34F2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Minimálně 3 elektrické zásuvky (220 – </w:t>
            </w:r>
            <w:proofErr w:type="gramStart"/>
            <w:r w:rsidRPr="0099752F">
              <w:rPr>
                <w:rFonts w:cs="Arial"/>
                <w:sz w:val="20"/>
                <w:szCs w:val="20"/>
              </w:rPr>
              <w:t>240V</w:t>
            </w:r>
            <w:proofErr w:type="gramEnd"/>
            <w:r w:rsidRPr="0099752F">
              <w:rPr>
                <w:rFonts w:cs="Arial"/>
                <w:sz w:val="20"/>
                <w:szCs w:val="20"/>
              </w:rPr>
              <w:t>, 50 Hz) integrované na anesteziologickém přístroji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9F70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2A473333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CE37" w14:textId="469CA27D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Integrovaná odsávačka s možností nastavení intenzity sání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D1DF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28F2882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078B" w14:textId="1811DE20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Akustické i vizuální alarmy s řazením dle významnosti v minimálně 3 úrovních s možností uživatelského nastavení limitních hodnot a možností zobrazení historie alarmů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1512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6AFF8950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DC51" w14:textId="41222B68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Modul plynové analýzy pro inspirační a exspirační hodnoty kyslíku, oxidu dusného, oxidu uhličitého a anesteziologické plyny s automatickou detekcí a s paramagnetickým měřením O2, monitorace MAC s kalkulací dle věku pacienta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825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2FD33C6C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B2E7" w14:textId="03B9B954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Automatický návrat analyzovaného vzorku zpět do okruhu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370A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856D8E1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C124" w14:textId="45E1C4F9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Displej s úhlopříčkou minimálně 15 palců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DFB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5F0A67C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E70A" w14:textId="33BE5B3A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Monitorace ventilačních parametrů při všech ventilačních režimech minimálně v rozsahu: dechový objem, dechová frekvence, minutová ventilace, PEEP, špičkový inspirační tlak,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plateau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inspirační tlak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00F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78CE074C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9E03" w14:textId="30631C81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Grafické zobrazení minimálně 3 křivek (tlakové, průtokové, a CO2 křivky)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D76B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6B9939D9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F03D" w14:textId="485F01B1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Kontinuální měření a zobrazování dechových paramentů i při manuální ventilaci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0ED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5475179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2D4B" w14:textId="2CA10333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Nastavitelný dechový objem minimálně </w:t>
            </w:r>
            <w:r w:rsidR="00EC00B5" w:rsidRPr="0099752F">
              <w:rPr>
                <w:rFonts w:cs="Arial"/>
                <w:sz w:val="20"/>
                <w:szCs w:val="20"/>
              </w:rPr>
              <w:t xml:space="preserve">v rozsahu </w:t>
            </w:r>
            <w:r w:rsidRPr="0099752F">
              <w:rPr>
                <w:rFonts w:cs="Arial"/>
                <w:sz w:val="20"/>
                <w:szCs w:val="20"/>
              </w:rPr>
              <w:t>20 až 1500 ml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300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C9C04D0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6D11" w14:textId="73234C3A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lastRenderedPageBreak/>
              <w:t>Nastavitelný inspirační tlak minimálně</w:t>
            </w:r>
            <w:r w:rsidR="00EC00B5" w:rsidRPr="0099752F">
              <w:rPr>
                <w:rFonts w:cs="Arial"/>
                <w:sz w:val="20"/>
                <w:szCs w:val="20"/>
              </w:rPr>
              <w:t xml:space="preserve"> v rozsahu</w:t>
            </w:r>
            <w:r w:rsidRPr="0099752F">
              <w:rPr>
                <w:rFonts w:cs="Arial"/>
                <w:sz w:val="20"/>
                <w:szCs w:val="20"/>
              </w:rPr>
              <w:t xml:space="preserve"> 5 až 70 cmH2O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046A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428AF89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8324" w14:textId="1D2D5E99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Nastavitelná dechová frekvence minimálně v rozsahu </w:t>
            </w:r>
            <w:proofErr w:type="gramStart"/>
            <w:r w:rsidRPr="0099752F">
              <w:rPr>
                <w:rFonts w:cs="Arial"/>
                <w:sz w:val="20"/>
                <w:szCs w:val="20"/>
              </w:rPr>
              <w:t>5 - 60</w:t>
            </w:r>
            <w:proofErr w:type="gramEnd"/>
            <w:r w:rsidRPr="0099752F">
              <w:rPr>
                <w:rFonts w:cs="Arial"/>
                <w:sz w:val="20"/>
                <w:szCs w:val="20"/>
              </w:rPr>
              <w:t xml:space="preserve"> dechů za minutu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E547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280F746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CCF8" w14:textId="5BDD8598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Nastavitelný poměr inspiria k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exspiriu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minimálně </w:t>
            </w:r>
            <w:r w:rsidR="00EC00B5" w:rsidRPr="0099752F">
              <w:rPr>
                <w:rFonts w:cs="Arial"/>
                <w:sz w:val="20"/>
                <w:szCs w:val="20"/>
              </w:rPr>
              <w:t xml:space="preserve">v poměru </w:t>
            </w:r>
            <w:proofErr w:type="gramStart"/>
            <w:r w:rsidRPr="0099752F">
              <w:rPr>
                <w:rFonts w:cs="Arial"/>
                <w:sz w:val="20"/>
                <w:szCs w:val="20"/>
              </w:rPr>
              <w:t>2 :</w:t>
            </w:r>
            <w:proofErr w:type="gramEnd"/>
            <w:r w:rsidRPr="0099752F">
              <w:rPr>
                <w:rFonts w:cs="Arial"/>
                <w:sz w:val="20"/>
                <w:szCs w:val="20"/>
              </w:rPr>
              <w:t xml:space="preserve"> 1 až 1 : 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3AC2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C1F081F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0742" w14:textId="452C9364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Plynulé nastavení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flowtriggeru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v rozsahu minimálně 0,3 až 10 l/min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5C1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63841FA3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7124" w14:textId="7AD3BF41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Elektronicky nastavitelný PEEP minimálně do 30 cmH2O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50CA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76A08589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8A47" w14:textId="306BF1A2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Nastavení inspirační pauzy minimálně</w:t>
            </w:r>
            <w:r w:rsidR="00EC00B5" w:rsidRPr="0099752F">
              <w:rPr>
                <w:rFonts w:cs="Arial"/>
                <w:sz w:val="20"/>
                <w:szCs w:val="20"/>
              </w:rPr>
              <w:t xml:space="preserve"> v rozsahu</w:t>
            </w:r>
            <w:r w:rsidRPr="0099752F">
              <w:rPr>
                <w:rFonts w:cs="Arial"/>
                <w:sz w:val="20"/>
                <w:szCs w:val="20"/>
              </w:rPr>
              <w:t xml:space="preserve"> 0 až 50 % doby trvání inspiria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C5F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DDDB48E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CE7C" w14:textId="402888A9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Kompenzace úniku v okruhu a poddajnosti ventilačního okruhu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2C4F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8F0EFFE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DF7" w14:textId="65C05D45" w:rsidR="007F7F39" w:rsidRPr="0099752F" w:rsidRDefault="007F7F39" w:rsidP="007F7F39">
            <w:pPr>
              <w:rPr>
                <w:rFonts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Těsný pacientský okruh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987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A5FE32E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690C" w14:textId="596FA8B0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Zobrazení smyček (průtok-objem, tlak-objem) a hodnot včetně jejich ukládání do paměti a podkládání aktuálními průběhy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9E04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BF96CD4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52D9" w14:textId="4BB873C6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Monitorace poddajnosti plic pacienta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2155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C44E0AC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12D" w14:textId="3741F12B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Trend spotřeby O2 a eliminace CO2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98D5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ABDFB72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FEAE" w14:textId="3088666F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Snadná demontáž dýchacího systému bez použití nářadí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04AC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750CF4FA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75E6" w14:textId="3D524209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Omezení kondenzace v okruhu (aktivně vyhřívaný dýchací systém)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CF5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696E9FB0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20F2" w14:textId="26A2F94C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proofErr w:type="spellStart"/>
            <w:r w:rsidRPr="0099752F">
              <w:rPr>
                <w:rFonts w:cs="Arial"/>
                <w:sz w:val="20"/>
                <w:szCs w:val="20"/>
              </w:rPr>
              <w:t>Standby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>/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stopflow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režim v době intubace nebo polohování pacienta pro zamezení úniku anestetik z okruhu do prostředí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CC8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2D15CADF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9B1" w14:textId="78971089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Možnost ukládat kopii obrazovky na USB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FE41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083FAD6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863" w14:textId="14D8C896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Umístění min. 2 tlakových lahví s medicinálním plynem na přístroj, dodávka včetně tlakových hadic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B838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1139DAB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0882" w14:textId="55195382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Schopnost kompenzace tlakových výkyvů v rozvodech plynů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263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EB7BBC7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A76" w14:textId="36BA1A21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Integrovaný odvod medicinálních plynů, napojení na centrální odsávání, ochrana před odsátím plynů přímo z pacientského okruhu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F354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282F3BB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457" w14:textId="54588AC1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Možnost rozšíření o stolek pro PC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3FC3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355D2BB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2940" w14:textId="38A0BD38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Včetně monitoru vitálních funkcí od stejného výrobce – umístění monitoru validované výrobcem v rámci technické dokumentace s ohledem na bezpečnost a stabilitu přístroje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2755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3C0C042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E238" w14:textId="3EE4DA6D" w:rsidR="007F7F39" w:rsidRPr="0099752F" w:rsidRDefault="007F7F39" w:rsidP="007F7F39">
            <w:pPr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lastRenderedPageBreak/>
              <w:t>Součástí dodávky musí být veškeré příslušenství a spotřební materiál, který je potřeba pro uvedení přístroje do provozu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76AE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0D3FFC1" w14:textId="77777777" w:rsidTr="007529E3">
        <w:trPr>
          <w:trHeight w:val="11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E33B5D8" w14:textId="77777777" w:rsidR="006A78C0" w:rsidRPr="0099752F" w:rsidRDefault="006A78C0" w:rsidP="009209E2">
            <w:pPr>
              <w:tabs>
                <w:tab w:val="left" w:pos="567"/>
              </w:tabs>
              <w:spacing w:line="240" w:lineRule="auto"/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</w:pPr>
            <w:r w:rsidRPr="0099752F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Ventilační režimy:</w:t>
            </w:r>
          </w:p>
        </w:tc>
      </w:tr>
      <w:tr w:rsidR="0099752F" w:rsidRPr="0099752F" w14:paraId="40D6CF0C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523F" w14:textId="1ECBF914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Objemově-řízená ventilace plně řízená i synchronizovaná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3181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6B60D44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C725" w14:textId="513E8A71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Tlakově řízená ventilace plně řízená i synchronizovaná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8A5F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58880C4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D0BB" w14:textId="505EB3F3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Spontánní ventilace pacienta s tlakovou podporou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6667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AD47A1D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C913" w14:textId="614804C3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Manuální, spontánní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D0FE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7172D6A4" w14:textId="77777777" w:rsidTr="007529E3">
        <w:trPr>
          <w:trHeight w:val="11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45D7C35" w14:textId="77777777" w:rsidR="006A78C0" w:rsidRPr="0099752F" w:rsidRDefault="006A78C0" w:rsidP="009209E2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</w:pPr>
            <w:r w:rsidRPr="0099752F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Monitorace:</w:t>
            </w:r>
          </w:p>
        </w:tc>
      </w:tr>
      <w:tr w:rsidR="0099752F" w:rsidRPr="0099752F" w14:paraId="0BC908AB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8513" w14:textId="552322D6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Displej úhlopříčky minimálně 17 palců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24C9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3C8D08B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2CD6" w14:textId="4CD52D7D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Ovládání pomocí dotykové obrazovky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E7BB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EAA0115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35A4" w14:textId="6FBC8E1B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Modulární konstrukce – základní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multiparametrový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modul pro zobrazení vitálních funkcí pacienta během transportu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9EB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254B817A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4BC3" w14:textId="533F3811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Parametry základního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multiparametrového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modulu: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361B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79AD67F5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ECBA" w14:textId="0C6232FF" w:rsidR="007F7F39" w:rsidRPr="0099752F" w:rsidRDefault="007F7F39" w:rsidP="007F7F39">
            <w:pPr>
              <w:pStyle w:val="Odstavecseseznamem"/>
              <w:numPr>
                <w:ilvl w:val="0"/>
                <w:numId w:val="5"/>
              </w:num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Barevná dotyková obrazovka o úhlopříčce 6 palců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961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6713BEB7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2D86" w14:textId="111310ED" w:rsidR="007F7F39" w:rsidRPr="0099752F" w:rsidRDefault="007F7F39" w:rsidP="007F7F39">
            <w:pPr>
              <w:pStyle w:val="Odstavecseseznamem"/>
              <w:numPr>
                <w:ilvl w:val="0"/>
                <w:numId w:val="5"/>
              </w:num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Zobrazení minimálně 3 křivek na obrazovce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298C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225B1AF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7108" w14:textId="0FFFB3E9" w:rsidR="007F7F39" w:rsidRPr="0099752F" w:rsidRDefault="007F7F39" w:rsidP="007F7F39">
            <w:pPr>
              <w:pStyle w:val="Odstavecseseznamem"/>
              <w:numPr>
                <w:ilvl w:val="0"/>
                <w:numId w:val="5"/>
              </w:num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Váha maximálně 1 kg z důvodu možného snadného transportu s pacientem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817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80EE514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4C8F" w14:textId="73F562D0" w:rsidR="007F7F39" w:rsidRPr="0099752F" w:rsidRDefault="007F7F39" w:rsidP="007F7F39">
            <w:pPr>
              <w:pStyle w:val="Odstavecseseznamem"/>
              <w:numPr>
                <w:ilvl w:val="0"/>
                <w:numId w:val="5"/>
              </w:num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Prokazatelný „drop test“ modul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D673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287C49B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08E8" w14:textId="0FED9E70" w:rsidR="007F7F39" w:rsidRPr="0099752F" w:rsidRDefault="007F7F39" w:rsidP="007F7F39">
            <w:pPr>
              <w:pStyle w:val="Odstavecseseznamem"/>
              <w:numPr>
                <w:ilvl w:val="0"/>
                <w:numId w:val="5"/>
              </w:numPr>
              <w:tabs>
                <w:tab w:val="left" w:pos="567"/>
              </w:tabs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Automatická rotace obrazu při otočení modulu o 180˚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98DA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46099968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6E0" w14:textId="29E3E503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Možnost připojení dalších přístrojů pro umožnění monitorce dalších parametrů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64E6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C213E35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FA0D" w14:textId="26D57204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Analogový výstup pro synchronizaci s externími zařízeními, minimálně 1xEKG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CBAB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8F37699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DFC" w14:textId="6583D9B2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Grafické trendy a číselné trendy minimálně za posledních 24hodin a s minimálním rozlišením až 1 minuta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85F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0D40315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AD5E" w14:textId="0E435E21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Současné zobrazení minimálně 6 stop pro libovolně zvolené křivky a 8 číselných parametrů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A432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5DB1703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1E27" w14:textId="497ED102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Současné zobrazení křivek, numerických hodnot parametrů a trendů na jedné obrazovce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6008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467C221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7B1F" w14:textId="21251C56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99752F">
              <w:rPr>
                <w:rFonts w:cs="Arial"/>
                <w:sz w:val="20"/>
                <w:szCs w:val="20"/>
              </w:rPr>
              <w:t>Analýza a nastavení parametrů, alarmů bez překrytí křivek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478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2ACBA75" w14:textId="21661252" w:rsidTr="007529E3">
        <w:trPr>
          <w:trHeight w:val="11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hideMark/>
          </w:tcPr>
          <w:p w14:paraId="63D98551" w14:textId="248A7D3D" w:rsidR="007529E3" w:rsidRPr="0099752F" w:rsidRDefault="007529E3" w:rsidP="009209E2">
            <w:pPr>
              <w:tabs>
                <w:tab w:val="left" w:pos="567"/>
              </w:tabs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99752F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Měřené parametry:</w:t>
            </w:r>
          </w:p>
        </w:tc>
      </w:tr>
      <w:tr w:rsidR="0099752F" w:rsidRPr="0099752F" w14:paraId="5EF4E27B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CCEE" w14:textId="278F0F49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lastRenderedPageBreak/>
              <w:t xml:space="preserve">EKG snímané z 3, 5 svodů, rozměření ST úseku ve všech snímaných svodech se zobrazením elevace/deprese ST na průměrném QRS komplexu a záznam základních arytmií ze 2 svodů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9AB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66EA7FEF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6EF5" w14:textId="53C2C1E9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proofErr w:type="gramStart"/>
            <w:r w:rsidRPr="0099752F">
              <w:rPr>
                <w:rFonts w:cs="Arial"/>
                <w:sz w:val="20"/>
                <w:szCs w:val="20"/>
              </w:rPr>
              <w:t>12-svodové</w:t>
            </w:r>
            <w:proofErr w:type="gramEnd"/>
            <w:r w:rsidRPr="0099752F">
              <w:rPr>
                <w:rFonts w:cs="Arial"/>
                <w:sz w:val="20"/>
                <w:szCs w:val="20"/>
              </w:rPr>
              <w:t xml:space="preserve"> EKG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AAE3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D81F587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D9E0" w14:textId="1FE68D7A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Měření pulsní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oxymetrie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(SpO2) technologií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Nellcor</w:t>
            </w:r>
            <w:proofErr w:type="spellEnd"/>
            <w:r w:rsidRPr="0099752F">
              <w:rPr>
                <w:rFonts w:cs="Arial"/>
                <w:sz w:val="20"/>
                <w:szCs w:val="20"/>
              </w:rPr>
              <w:t xml:space="preserve"> se saturačním čidlem na prst nebo ucho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F59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87DCD24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20F8" w14:textId="06C325A5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Stanovení dechové frekvence impedanční metodou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DA3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6CDDD63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9706" w14:textId="005018DC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Neinvazivní měření krevního tlaku s nastavením automatického režimu měření se zobrazením numerické hodnoty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9CD1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6AB11A3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E22E" w14:textId="0BBE4593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Měření minimálně dvou invazivních tlaků se zobrazením křivky a numerické hodnoty, funkce označení tlaku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F90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B6B0FDD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6A76" w14:textId="4C4436D2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Měření minimálně dvou teplot se zobrazením numerické hodnoty, funkce označení teploty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1F4F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74A76770" w14:textId="75F21851" w:rsidTr="007529E3">
        <w:trPr>
          <w:trHeight w:val="11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hideMark/>
          </w:tcPr>
          <w:p w14:paraId="639BC200" w14:textId="05E7D76D" w:rsidR="007529E3" w:rsidRPr="0099752F" w:rsidRDefault="007529E3" w:rsidP="009209E2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Příslušenství:</w:t>
            </w:r>
          </w:p>
        </w:tc>
      </w:tr>
      <w:tr w:rsidR="0099752F" w:rsidRPr="0099752F" w14:paraId="0876900C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A573" w14:textId="28DEC111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1 ks EKG kabelu (3 svody)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04E5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0CB5EE35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E171" w14:textId="41D8D163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1 ks manžety a hadice pro měření krevního tlaku pro každou kategorii dospělých pacientů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9806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3790F123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1A6E" w14:textId="42CEF2C1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1 ks opakovaně použitelného čidla SpO2 na prst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CA1F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1E16FC81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9871" w14:textId="74AE58BF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>1 ks teplotního čidla pro měření centrální teploty (v hltanu nebo jícnu)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00E5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  <w:tr w:rsidR="0099752F" w:rsidRPr="0099752F" w14:paraId="5DB8C4D6" w14:textId="77777777" w:rsidTr="007529E3">
        <w:trPr>
          <w:trHeight w:val="113"/>
        </w:trPr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93E3" w14:textId="1F6473E3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99752F">
              <w:rPr>
                <w:rFonts w:cs="Arial"/>
                <w:sz w:val="20"/>
                <w:szCs w:val="20"/>
              </w:rPr>
              <w:t xml:space="preserve">2 ks kabelů pro napojení měření invazivních tlaků ve standardu Edwards </w:t>
            </w:r>
            <w:proofErr w:type="spellStart"/>
            <w:r w:rsidRPr="0099752F">
              <w:rPr>
                <w:rFonts w:cs="Arial"/>
                <w:sz w:val="20"/>
                <w:szCs w:val="20"/>
              </w:rPr>
              <w:t>Lifesciences</w:t>
            </w:r>
            <w:proofErr w:type="spellEnd"/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600D" w14:textId="77777777" w:rsidR="007F7F39" w:rsidRPr="0099752F" w:rsidRDefault="007F7F39" w:rsidP="007F7F39">
            <w:pPr>
              <w:tabs>
                <w:tab w:val="left" w:pos="567"/>
              </w:tabs>
              <w:spacing w:after="120" w:line="240" w:lineRule="auto"/>
              <w:ind w:left="709"/>
              <w:rPr>
                <w:rFonts w:eastAsia="Century Schoolbook" w:cs="Arial"/>
                <w:sz w:val="20"/>
                <w:szCs w:val="20"/>
                <w:lang w:eastAsia="cs-CZ"/>
              </w:rPr>
            </w:pPr>
          </w:p>
        </w:tc>
      </w:tr>
    </w:tbl>
    <w:p w14:paraId="63C85E82" w14:textId="6BBE7DAA" w:rsidR="006A78C0" w:rsidRPr="0099752F" w:rsidRDefault="006A78C0" w:rsidP="007F7F39">
      <w:pPr>
        <w:tabs>
          <w:tab w:val="left" w:pos="567"/>
        </w:tabs>
        <w:spacing w:after="120" w:line="240" w:lineRule="auto"/>
        <w:rPr>
          <w:rFonts w:eastAsia="Century Schoolbook" w:cs="Arial"/>
          <w:sz w:val="20"/>
          <w:szCs w:val="20"/>
          <w:lang w:eastAsia="cs-CZ"/>
        </w:rPr>
      </w:pPr>
    </w:p>
    <w:p w14:paraId="18DE9C1D" w14:textId="77777777" w:rsidR="006A78C0" w:rsidRPr="0099752F" w:rsidRDefault="006A78C0" w:rsidP="00384358">
      <w:pPr>
        <w:tabs>
          <w:tab w:val="left" w:pos="567"/>
        </w:tabs>
        <w:spacing w:after="120" w:line="240" w:lineRule="auto"/>
        <w:ind w:left="342"/>
        <w:rPr>
          <w:rFonts w:eastAsia="Century Schoolbook" w:cs="Arial"/>
          <w:b/>
          <w:sz w:val="20"/>
          <w:szCs w:val="20"/>
          <w:lang w:eastAsia="cs-CZ"/>
        </w:rPr>
      </w:pPr>
      <w:r w:rsidRPr="0099752F">
        <w:rPr>
          <w:rFonts w:eastAsia="Century Schoolbook" w:cs="Arial"/>
          <w:b/>
          <w:sz w:val="20"/>
          <w:szCs w:val="20"/>
          <w:lang w:eastAsia="cs-CZ"/>
        </w:rPr>
        <w:t>Poznámka:</w:t>
      </w:r>
    </w:p>
    <w:p w14:paraId="2F17B3D1" w14:textId="77777777" w:rsidR="006A78C0" w:rsidRPr="0099752F" w:rsidRDefault="006A78C0" w:rsidP="007529E3">
      <w:pPr>
        <w:tabs>
          <w:tab w:val="left" w:pos="567"/>
        </w:tabs>
        <w:spacing w:after="120" w:line="240" w:lineRule="auto"/>
        <w:ind w:left="342"/>
        <w:rPr>
          <w:rFonts w:eastAsia="Century Schoolbook" w:cs="Arial"/>
          <w:sz w:val="20"/>
          <w:szCs w:val="20"/>
          <w:lang w:eastAsia="cs-CZ"/>
        </w:rPr>
      </w:pPr>
      <w:r w:rsidRPr="0099752F">
        <w:rPr>
          <w:rFonts w:eastAsia="Century Schoolbook" w:cs="Arial"/>
          <w:sz w:val="20"/>
          <w:szCs w:val="20"/>
          <w:lang w:eastAsia="cs-CZ"/>
        </w:rPr>
        <w:t>Zadavatel upozorňuje, že v případě číselně vyjádřených technických parametrů je možné se od nich odchýlit o +/- 10 %, pokud nejsou blíže specifikovány, např. min., max.</w:t>
      </w:r>
    </w:p>
    <w:p w14:paraId="3B5A2401" w14:textId="77777777" w:rsidR="006A78C0" w:rsidRPr="0099752F" w:rsidRDefault="006A78C0" w:rsidP="007529E3">
      <w:pPr>
        <w:tabs>
          <w:tab w:val="left" w:pos="567"/>
        </w:tabs>
        <w:spacing w:after="120" w:line="240" w:lineRule="auto"/>
        <w:ind w:left="342"/>
        <w:rPr>
          <w:rFonts w:eastAsia="Century Schoolbook" w:cs="Arial"/>
          <w:b/>
          <w:sz w:val="20"/>
          <w:szCs w:val="20"/>
          <w:lang w:eastAsia="cs-CZ"/>
        </w:rPr>
      </w:pPr>
      <w:r w:rsidRPr="0099752F">
        <w:rPr>
          <w:rFonts w:eastAsia="Century Schoolbook" w:cs="Arial"/>
          <w:b/>
          <w:sz w:val="20"/>
          <w:szCs w:val="20"/>
          <w:lang w:eastAsia="cs-CZ"/>
        </w:rPr>
        <w:t>Vysvětlivka</w:t>
      </w:r>
    </w:p>
    <w:p w14:paraId="0C24145B" w14:textId="77777777" w:rsidR="006A78C0" w:rsidRPr="0099752F" w:rsidRDefault="006A78C0" w:rsidP="007529E3">
      <w:pPr>
        <w:tabs>
          <w:tab w:val="left" w:pos="567"/>
        </w:tabs>
        <w:spacing w:after="120" w:line="240" w:lineRule="auto"/>
        <w:ind w:left="342"/>
        <w:rPr>
          <w:rFonts w:eastAsia="Century Schoolbook" w:cs="Arial"/>
          <w:sz w:val="20"/>
          <w:szCs w:val="20"/>
          <w:u w:val="single"/>
          <w:lang w:eastAsia="cs-CZ"/>
        </w:rPr>
      </w:pPr>
      <w:r w:rsidRPr="0099752F">
        <w:rPr>
          <w:rFonts w:eastAsia="Century Schoolbook" w:cs="Arial"/>
          <w:sz w:val="20"/>
          <w:szCs w:val="20"/>
          <w:u w:val="single"/>
          <w:lang w:eastAsia="cs-CZ"/>
        </w:rPr>
        <w:t>Dodavatel uvede:</w:t>
      </w:r>
    </w:p>
    <w:p w14:paraId="5F2DA04D" w14:textId="77777777" w:rsidR="006A78C0" w:rsidRPr="0099752F" w:rsidRDefault="006A78C0" w:rsidP="00384358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99752F">
        <w:rPr>
          <w:rFonts w:eastAsia="Calibri" w:cs="Arial"/>
          <w:sz w:val="20"/>
          <w:szCs w:val="20"/>
        </w:rPr>
        <w:t>základní informace pro identifikaci</w:t>
      </w:r>
    </w:p>
    <w:p w14:paraId="746BA17B" w14:textId="77777777" w:rsidR="006A78C0" w:rsidRPr="0099752F" w:rsidRDefault="006A78C0" w:rsidP="00384358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99752F">
        <w:rPr>
          <w:rFonts w:eastAsia="Calibri" w:cs="Arial"/>
          <w:sz w:val="20"/>
          <w:szCs w:val="20"/>
        </w:rPr>
        <w:t xml:space="preserve">zda přístroj požadavek splňuje </w:t>
      </w:r>
    </w:p>
    <w:p w14:paraId="601EE105" w14:textId="77777777" w:rsidR="006A78C0" w:rsidRPr="0099752F" w:rsidRDefault="006A78C0" w:rsidP="00384358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99752F">
        <w:rPr>
          <w:rFonts w:eastAsia="Calibri" w:cs="Arial"/>
          <w:sz w:val="20"/>
          <w:szCs w:val="20"/>
        </w:rPr>
        <w:t xml:space="preserve">číselnou hodnotu u parametrů, které lze takto charakterizovat </w:t>
      </w:r>
    </w:p>
    <w:p w14:paraId="1BAB680B" w14:textId="77777777" w:rsidR="006A78C0" w:rsidRPr="0099752F" w:rsidRDefault="006A78C0" w:rsidP="00384358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99752F">
        <w:rPr>
          <w:rFonts w:eastAsia="Calibri" w:cs="Arial"/>
          <w:sz w:val="20"/>
          <w:szCs w:val="20"/>
        </w:rPr>
        <w:t xml:space="preserve">kde lze daný požadavek ověřit (např. číslo strany v brožuře) a doloží materiály (brožury, manuály, návod k použití, </w:t>
      </w:r>
      <w:proofErr w:type="gramStart"/>
      <w:r w:rsidRPr="0099752F">
        <w:rPr>
          <w:rFonts w:eastAsia="Calibri" w:cs="Arial"/>
          <w:sz w:val="20"/>
          <w:szCs w:val="20"/>
        </w:rPr>
        <w:t>odkaz,</w:t>
      </w:r>
      <w:proofErr w:type="gramEnd"/>
      <w:r w:rsidRPr="0099752F">
        <w:rPr>
          <w:rFonts w:eastAsia="Calibri" w:cs="Arial"/>
          <w:sz w:val="20"/>
          <w:szCs w:val="20"/>
        </w:rPr>
        <w:t xml:space="preserve"> atd.), pokud jsou k dispozici</w:t>
      </w:r>
    </w:p>
    <w:p w14:paraId="19C31EB4" w14:textId="77777777" w:rsidR="006A78C0" w:rsidRPr="0099752F" w:rsidRDefault="006A78C0" w:rsidP="006A78C0">
      <w:pPr>
        <w:tabs>
          <w:tab w:val="left" w:pos="567"/>
        </w:tabs>
        <w:spacing w:after="120" w:line="240" w:lineRule="auto"/>
        <w:ind w:left="709"/>
        <w:rPr>
          <w:rFonts w:eastAsia="Century Schoolbook" w:cs="Arial"/>
          <w:sz w:val="20"/>
          <w:szCs w:val="20"/>
          <w:lang w:eastAsia="cs-CZ"/>
        </w:rPr>
      </w:pPr>
    </w:p>
    <w:p w14:paraId="416B0E55" w14:textId="77777777" w:rsidR="00932EB1" w:rsidRPr="0099752F" w:rsidRDefault="00932EB1" w:rsidP="000C7F59">
      <w:pPr>
        <w:tabs>
          <w:tab w:val="left" w:pos="567"/>
        </w:tabs>
        <w:spacing w:after="120" w:line="240" w:lineRule="auto"/>
        <w:ind w:left="709"/>
        <w:rPr>
          <w:rFonts w:eastAsia="Century Schoolbook" w:cs="Arial"/>
          <w:sz w:val="20"/>
          <w:szCs w:val="20"/>
          <w:lang w:eastAsia="cs-CZ"/>
        </w:rPr>
      </w:pPr>
    </w:p>
    <w:sectPr w:rsidR="00932EB1" w:rsidRPr="0099752F" w:rsidSect="008F4FC4">
      <w:headerReference w:type="default" r:id="rId8"/>
      <w:footerReference w:type="default" r:id="rId9"/>
      <w:pgSz w:w="11906" w:h="16838"/>
      <w:pgMar w:top="2835" w:right="849" w:bottom="204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A230C" w14:textId="77777777" w:rsidR="00716E1E" w:rsidRDefault="00716E1E" w:rsidP="004A044C">
      <w:pPr>
        <w:spacing w:line="240" w:lineRule="auto"/>
      </w:pPr>
      <w:r>
        <w:separator/>
      </w:r>
    </w:p>
  </w:endnote>
  <w:endnote w:type="continuationSeparator" w:id="0">
    <w:p w14:paraId="02EE31F1" w14:textId="77777777" w:rsidR="00716E1E" w:rsidRDefault="00716E1E" w:rsidP="004A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EBC8" w14:textId="77777777" w:rsidR="00240FFA" w:rsidRDefault="00125813" w:rsidP="00E01B24">
    <w:pPr>
      <w:pStyle w:val="Zpat"/>
      <w:ind w:left="709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5697179" wp14:editId="19330DAB">
              <wp:simplePos x="0" y="0"/>
              <wp:positionH relativeFrom="column">
                <wp:posOffset>3803015</wp:posOffset>
              </wp:positionH>
              <wp:positionV relativeFrom="paragraph">
                <wp:posOffset>-242570</wp:posOffset>
              </wp:positionV>
              <wp:extent cx="1139825" cy="647700"/>
              <wp:effectExtent l="0" t="0" r="0" b="0"/>
              <wp:wrapNone/>
              <wp:docPr id="1515266188" name="Textové pole 1390663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9825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5BB2A9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IČO: 25488627</w:t>
                          </w:r>
                        </w:p>
                        <w:p w14:paraId="6AE1D848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DIČ: CZ25488627</w:t>
                          </w:r>
                        </w:p>
                        <w:p w14:paraId="753328A8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ID DS: 5gueuef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5697179" id="_x0000_t202" coordsize="21600,21600" o:spt="202" path="m,l,21600r21600,l21600,xe">
              <v:stroke joinstyle="miter"/>
              <v:path gradientshapeok="t" o:connecttype="rect"/>
            </v:shapetype>
            <v:shape id="Textové pole 1390663214" o:spid="_x0000_s1026" type="#_x0000_t202" style="position:absolute;left:0;text-align:left;margin-left:299.45pt;margin-top:-19.1pt;width:89.75pt;height:5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" filled="f" stroked="f">
              <v:textbox>
                <w:txbxContent>
                  <w:p w14:paraId="3A5BB2A9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IČO: 25488627</w:t>
                    </w:r>
                  </w:p>
                  <w:p w14:paraId="6AE1D848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DIČ: CZ25488627</w:t>
                    </w:r>
                  </w:p>
                  <w:p w14:paraId="753328A8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ID DS: 5gueuef</w:t>
                    </w:r>
                  </w:p>
                </w:txbxContent>
              </v:textbox>
            </v:shape>
          </w:pict>
        </mc:Fallback>
      </mc:AlternateContent>
    </w:r>
    <w:r w:rsidR="006F263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6A02360" wp14:editId="5879F3F0">
              <wp:simplePos x="0" y="0"/>
              <wp:positionH relativeFrom="column">
                <wp:posOffset>3734104</wp:posOffset>
              </wp:positionH>
              <wp:positionV relativeFrom="paragraph">
                <wp:posOffset>-182880</wp:posOffset>
              </wp:positionV>
              <wp:extent cx="0" cy="497205"/>
              <wp:effectExtent l="0" t="0" r="38100" b="36195"/>
              <wp:wrapNone/>
              <wp:docPr id="1259062222" name="Přímá spojnice 16337055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486135B" id="Přímá spojnice 163370552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-14.4pt" to="29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" strokecolor="#00a7ff"/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9024C3" wp14:editId="09DF403C">
              <wp:simplePos x="0" y="0"/>
              <wp:positionH relativeFrom="column">
                <wp:posOffset>-142820</wp:posOffset>
              </wp:positionH>
              <wp:positionV relativeFrom="paragraph">
                <wp:posOffset>-242901</wp:posOffset>
              </wp:positionV>
              <wp:extent cx="2462806" cy="621030"/>
              <wp:effectExtent l="0" t="0" r="0" b="0"/>
              <wp:wrapNone/>
              <wp:docPr id="151044254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2806" cy="621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5DB2B0" w14:textId="77777777" w:rsidR="00240FFA" w:rsidRPr="00AB233A" w:rsidRDefault="00240FFA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 w:rsidRPr="00AB233A">
                            <w:rPr>
                              <w:szCs w:val="16"/>
                            </w:rPr>
                            <w:t>Krajská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zdravotní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a.s.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</w:p>
                        <w:p w14:paraId="429CD1B8" w14:textId="77777777" w:rsidR="000A73EC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Cs w:val="16"/>
                            </w:rPr>
                            <w:t>Sociální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péče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3316/12A</w:t>
                          </w:r>
                        </w:p>
                        <w:p w14:paraId="15265A23" w14:textId="77777777" w:rsidR="00240FFA" w:rsidRPr="00AB233A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 xml:space="preserve">401 13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Ústí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and Labem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99024C3" id="Textové pole 2" o:spid="_x0000_s1027" type="#_x0000_t202" style="position:absolute;left:0;text-align:left;margin-left:-11.25pt;margin-top:-19.15pt;width:193.9pt;height:48.9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" filled="f" stroked="f">
              <v:textbox>
                <w:txbxContent>
                  <w:p w14:paraId="415DB2B0" w14:textId="77777777" w:rsidR="00240FFA" w:rsidRPr="00AB233A" w:rsidRDefault="00240FFA" w:rsidP="00240FFA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 w:rsidRPr="00AB233A">
                      <w:rPr>
                        <w:szCs w:val="16"/>
                      </w:rPr>
                      <w:t>Krajská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  <w:proofErr w:type="spellStart"/>
                    <w:r w:rsidRPr="00AB233A">
                      <w:rPr>
                        <w:szCs w:val="16"/>
                      </w:rPr>
                      <w:t>zdravotní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, </w:t>
                    </w:r>
                    <w:proofErr w:type="spellStart"/>
                    <w:r w:rsidRPr="00AB233A">
                      <w:rPr>
                        <w:szCs w:val="16"/>
                      </w:rPr>
                      <w:t>a.s.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</w:p>
                  <w:p w14:paraId="429CD1B8" w14:textId="77777777" w:rsidR="000A73EC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>
                      <w:rPr>
                        <w:szCs w:val="16"/>
                      </w:rPr>
                      <w:t>Sociální</w:t>
                    </w:r>
                    <w:proofErr w:type="spellEnd"/>
                    <w:r>
                      <w:rPr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szCs w:val="16"/>
                      </w:rPr>
                      <w:t>péče</w:t>
                    </w:r>
                    <w:proofErr w:type="spellEnd"/>
                    <w:r>
                      <w:rPr>
                        <w:szCs w:val="16"/>
                      </w:rPr>
                      <w:t xml:space="preserve"> 3316/12A</w:t>
                    </w:r>
                  </w:p>
                  <w:p w14:paraId="15265A23" w14:textId="77777777" w:rsidR="00240FFA" w:rsidRPr="00AB233A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401 13 Ústí and Labem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4AFE6C8" wp14:editId="7B356E34">
              <wp:simplePos x="0" y="0"/>
              <wp:positionH relativeFrom="column">
                <wp:posOffset>2463800</wp:posOffset>
              </wp:positionH>
              <wp:positionV relativeFrom="paragraph">
                <wp:posOffset>-241300</wp:posOffset>
              </wp:positionV>
              <wp:extent cx="1243330" cy="657860"/>
              <wp:effectExtent l="0" t="0" r="0" b="0"/>
              <wp:wrapNone/>
              <wp:docPr id="561628036" name="Textové pole 976648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657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5EA59F" w14:textId="77777777" w:rsidR="00240FFA" w:rsidRPr="00240FFA" w:rsidRDefault="00240FFA" w:rsidP="00932EB1">
                          <w:pPr>
                            <w:pStyle w:val="textzapati"/>
                          </w:pPr>
                          <w:r w:rsidRPr="00240FFA">
                            <w:t xml:space="preserve">+420 </w:t>
                          </w:r>
                          <w:r w:rsidRPr="00540947">
                            <w:t>477</w:t>
                          </w:r>
                          <w:r w:rsidRPr="00240FFA">
                            <w:t xml:space="preserve"> </w:t>
                          </w:r>
                          <w:r w:rsidR="000A73EC">
                            <w:t>111</w:t>
                          </w:r>
                          <w:r w:rsidRPr="00240FFA">
                            <w:t xml:space="preserve"> </w:t>
                          </w:r>
                          <w:r w:rsidR="00241EAC">
                            <w:t>111</w:t>
                          </w:r>
                        </w:p>
                        <w:p w14:paraId="6904954F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ePodatelna@kzcr.eu</w:t>
                          </w:r>
                        </w:p>
                        <w:p w14:paraId="6FE0DBA7" w14:textId="77777777" w:rsidR="00240FFA" w:rsidRPr="00240FFA" w:rsidRDefault="00D47E6C" w:rsidP="00240FFA">
                          <w:pPr>
                            <w:pStyle w:val="textzapati"/>
                          </w:pPr>
                          <w:proofErr w:type="spellStart"/>
                          <w:r>
                            <w:t>č.ú</w:t>
                          </w:r>
                          <w:proofErr w:type="spellEnd"/>
                          <w:r>
                            <w:t xml:space="preserve">.: </w:t>
                          </w:r>
                          <w:r w:rsidR="00240FFA" w:rsidRPr="00240FFA">
                            <w:t>216686400/0300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4AFE6C8" id="Textové pole 976648098" o:spid="_x0000_s1028" type="#_x0000_t202" style="position:absolute;left:0;text-align:left;margin-left:194pt;margin-top:-19pt;width:97.9pt;height:51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" filled="f" stroked="f">
              <v:textbox>
                <w:txbxContent>
                  <w:p w14:paraId="2B5EA59F" w14:textId="77777777" w:rsidR="00240FFA" w:rsidRPr="00240FFA" w:rsidRDefault="00240FFA" w:rsidP="00932EB1">
                    <w:pPr>
                      <w:pStyle w:val="textzapati"/>
                    </w:pPr>
                    <w:r w:rsidRPr="00240FFA">
                      <w:t xml:space="preserve">+420 </w:t>
                    </w:r>
                    <w:r w:rsidRPr="00540947">
                      <w:t>477</w:t>
                    </w:r>
                    <w:r w:rsidRPr="00240FFA">
                      <w:t xml:space="preserve"> </w:t>
                    </w:r>
                    <w:r w:rsidR="000A73EC">
                      <w:t>111</w:t>
                    </w:r>
                    <w:r w:rsidRPr="00240FFA">
                      <w:t xml:space="preserve"> </w:t>
                    </w:r>
                    <w:r w:rsidR="00241EAC">
                      <w:t>111</w:t>
                    </w:r>
                  </w:p>
                  <w:p w14:paraId="6904954F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ePodatelna@kzcr.eu</w:t>
                    </w:r>
                  </w:p>
                  <w:p w14:paraId="6FE0DBA7" w14:textId="77777777" w:rsidR="00240FFA" w:rsidRPr="00240FFA" w:rsidRDefault="00D47E6C" w:rsidP="00240FFA">
                    <w:pPr>
                      <w:pStyle w:val="textzapati"/>
                    </w:pPr>
                    <w:proofErr w:type="spellStart"/>
                    <w:r>
                      <w:t>č.ú</w:t>
                    </w:r>
                    <w:proofErr w:type="spellEnd"/>
                    <w:r>
                      <w:t xml:space="preserve">.: </w:t>
                    </w:r>
                    <w:r w:rsidR="00240FFA" w:rsidRPr="00240FFA">
                      <w:t>216686400/0300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BD1C224" wp14:editId="4911C5A8">
              <wp:simplePos x="0" y="0"/>
              <wp:positionH relativeFrom="column">
                <wp:posOffset>2377771</wp:posOffset>
              </wp:positionH>
              <wp:positionV relativeFrom="paragraph">
                <wp:posOffset>-175895</wp:posOffset>
              </wp:positionV>
              <wp:extent cx="0" cy="497205"/>
              <wp:effectExtent l="0" t="0" r="38100" b="36195"/>
              <wp:wrapNone/>
              <wp:docPr id="1493211819" name="Přímá spojnice 12071608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8CC320F" id="Přímá spojnice 120716088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-13.85pt" to="187.2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" strokecolor="#00a7ff"/>
          </w:pict>
        </mc:Fallback>
      </mc:AlternateContent>
    </w:r>
    <w:r w:rsidR="00AB233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49D88B0F" wp14:editId="135B8DCD">
          <wp:simplePos x="0" y="0"/>
          <wp:positionH relativeFrom="column">
            <wp:posOffset>4959795</wp:posOffset>
          </wp:positionH>
          <wp:positionV relativeFrom="paragraph">
            <wp:posOffset>10160</wp:posOffset>
          </wp:positionV>
          <wp:extent cx="1677035" cy="255270"/>
          <wp:effectExtent l="0" t="0" r="0" b="0"/>
          <wp:wrapNone/>
          <wp:docPr id="1766013564" name="Obrázek 1766013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kona 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035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560B4" w14:textId="77777777" w:rsidR="00716E1E" w:rsidRDefault="00716E1E" w:rsidP="004A044C">
      <w:pPr>
        <w:spacing w:line="240" w:lineRule="auto"/>
      </w:pPr>
      <w:r>
        <w:separator/>
      </w:r>
    </w:p>
  </w:footnote>
  <w:footnote w:type="continuationSeparator" w:id="0">
    <w:p w14:paraId="0C6FA395" w14:textId="77777777" w:rsidR="00716E1E" w:rsidRDefault="00716E1E" w:rsidP="004A04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CE9DD" w14:textId="77777777" w:rsidR="004A044C" w:rsidRDefault="008F4FC4" w:rsidP="008F4FC4">
    <w:pPr>
      <w:pStyle w:val="Zhlav"/>
      <w:tabs>
        <w:tab w:val="clear" w:pos="4536"/>
        <w:tab w:val="clear" w:pos="9072"/>
        <w:tab w:val="right" w:pos="9923"/>
      </w:tabs>
    </w:pPr>
    <w:r>
      <w:rPr>
        <w:color w:val="A6A6A6" w:themeColor="background1" w:themeShade="A6"/>
        <w:sz w:val="16"/>
        <w:szCs w:val="16"/>
      </w:rPr>
      <w:tab/>
    </w:r>
    <w:r w:rsidRPr="000D32EA">
      <w:rPr>
        <w:color w:val="A6A6A6" w:themeColor="background1" w:themeShade="A6"/>
        <w:sz w:val="16"/>
        <w:szCs w:val="16"/>
      </w:rPr>
      <w:t xml:space="preserve">Stránka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PAGE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Pr="000D32EA">
      <w:rPr>
        <w:color w:val="A6A6A6" w:themeColor="background1" w:themeShade="A6"/>
        <w:sz w:val="16"/>
        <w:szCs w:val="16"/>
      </w:rPr>
      <w:t xml:space="preserve"> z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NUMPAGES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="000A73EC">
      <w:rPr>
        <w:noProof/>
        <w:lang w:eastAsia="cs-CZ"/>
      </w:rPr>
      <w:drawing>
        <wp:anchor distT="0" distB="0" distL="114300" distR="114300" simplePos="0" relativeHeight="251673600" behindDoc="1" locked="0" layoutInCell="1" allowOverlap="1" wp14:anchorId="0CDCEC8C" wp14:editId="126B5F53">
          <wp:simplePos x="0" y="0"/>
          <wp:positionH relativeFrom="column">
            <wp:posOffset>-353060</wp:posOffset>
          </wp:positionH>
          <wp:positionV relativeFrom="paragraph">
            <wp:posOffset>-180340</wp:posOffset>
          </wp:positionV>
          <wp:extent cx="2916000" cy="756000"/>
          <wp:effectExtent l="0" t="0" r="0" b="6350"/>
          <wp:wrapNone/>
          <wp:docPr id="1928592975" name="Obrázek 1928592975" descr="Obsah obrázku text, Písmo, Grafika, bílé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173725" name="Obrázek 1493173725" descr="Obsah obrázku text, Písmo, Grafika, bílé&#10;&#10;Obsah vygenerovaný umělou inteligencí může být nesprávný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B24" w:rsidRPr="0031358D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C34A9ED" wp14:editId="4B67BA78">
              <wp:simplePos x="0" y="0"/>
              <wp:positionH relativeFrom="column">
                <wp:posOffset>-108306</wp:posOffset>
              </wp:positionH>
              <wp:positionV relativeFrom="page">
                <wp:posOffset>1346479</wp:posOffset>
              </wp:positionV>
              <wp:extent cx="3200400" cy="11049"/>
              <wp:effectExtent l="0" t="0" r="19050" b="27305"/>
              <wp:wrapNone/>
              <wp:docPr id="1383594753" name="Přímá spojnic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200400" cy="11049"/>
                      </a:xfrm>
                      <a:prstGeom prst="line">
                        <a:avLst/>
                      </a:prstGeom>
                      <a:ln w="5080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2069F0" id="Přímá spojnice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8.55pt,106pt" to="243.45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" strokecolor="#00a7ff" strokeweight=".4pt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37.8pt;height:37.8pt;visibility:visible;mso-wrap-style:square" o:bullet="t">
        <v:imagedata r:id="rId1" o:title=""/>
      </v:shape>
    </w:pict>
  </w:numPicBullet>
  <w:abstractNum w:abstractNumId="0" w15:restartNumberingAfterBreak="0">
    <w:nsid w:val="213E7CC2"/>
    <w:multiLevelType w:val="hybridMultilevel"/>
    <w:tmpl w:val="DA8A7164"/>
    <w:lvl w:ilvl="0" w:tplc="ACC0DAB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F4F3D"/>
    <w:multiLevelType w:val="hybridMultilevel"/>
    <w:tmpl w:val="60A03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56DEB"/>
    <w:multiLevelType w:val="hybridMultilevel"/>
    <w:tmpl w:val="2F4242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6651C"/>
    <w:multiLevelType w:val="hybridMultilevel"/>
    <w:tmpl w:val="66E2673E"/>
    <w:lvl w:ilvl="0" w:tplc="9D66F5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AA217B"/>
    <w:multiLevelType w:val="hybridMultilevel"/>
    <w:tmpl w:val="40FC5ED4"/>
    <w:lvl w:ilvl="0" w:tplc="2812A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PostScriptOverText/>
  <w:proofState w:spelling="clean" w:grammar="clean"/>
  <w:attachedTemplate r:id="rId1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F8"/>
    <w:rsid w:val="00003697"/>
    <w:rsid w:val="00013DE8"/>
    <w:rsid w:val="000725D6"/>
    <w:rsid w:val="00073CCE"/>
    <w:rsid w:val="000A73EC"/>
    <w:rsid w:val="000C4F3C"/>
    <w:rsid w:val="000C7F59"/>
    <w:rsid w:val="000F1A4A"/>
    <w:rsid w:val="000F7A22"/>
    <w:rsid w:val="00101773"/>
    <w:rsid w:val="00125813"/>
    <w:rsid w:val="00147316"/>
    <w:rsid w:val="001804FA"/>
    <w:rsid w:val="001C39F1"/>
    <w:rsid w:val="001E3FEB"/>
    <w:rsid w:val="002302D3"/>
    <w:rsid w:val="00240FFA"/>
    <w:rsid w:val="00241EAC"/>
    <w:rsid w:val="00260DDE"/>
    <w:rsid w:val="00262CA4"/>
    <w:rsid w:val="0026591C"/>
    <w:rsid w:val="0031358D"/>
    <w:rsid w:val="003153EC"/>
    <w:rsid w:val="00331F3A"/>
    <w:rsid w:val="00353FB2"/>
    <w:rsid w:val="00384358"/>
    <w:rsid w:val="00392423"/>
    <w:rsid w:val="003B3991"/>
    <w:rsid w:val="003D4DF8"/>
    <w:rsid w:val="00462009"/>
    <w:rsid w:val="0047111E"/>
    <w:rsid w:val="004A044C"/>
    <w:rsid w:val="004A68D9"/>
    <w:rsid w:val="004C6686"/>
    <w:rsid w:val="00507B10"/>
    <w:rsid w:val="00540947"/>
    <w:rsid w:val="00580EDE"/>
    <w:rsid w:val="00584A5D"/>
    <w:rsid w:val="00585FB4"/>
    <w:rsid w:val="005964DC"/>
    <w:rsid w:val="005B402A"/>
    <w:rsid w:val="005C64DB"/>
    <w:rsid w:val="005E3326"/>
    <w:rsid w:val="00657FE1"/>
    <w:rsid w:val="006A78C0"/>
    <w:rsid w:val="006C53A2"/>
    <w:rsid w:val="006D735A"/>
    <w:rsid w:val="006E2395"/>
    <w:rsid w:val="006F2635"/>
    <w:rsid w:val="0071483B"/>
    <w:rsid w:val="00716E1E"/>
    <w:rsid w:val="0072420C"/>
    <w:rsid w:val="007476D3"/>
    <w:rsid w:val="007529E3"/>
    <w:rsid w:val="007F7F39"/>
    <w:rsid w:val="00824631"/>
    <w:rsid w:val="00855F56"/>
    <w:rsid w:val="008650CD"/>
    <w:rsid w:val="00892023"/>
    <w:rsid w:val="008E311B"/>
    <w:rsid w:val="008F4FC4"/>
    <w:rsid w:val="008F6A0E"/>
    <w:rsid w:val="009209E2"/>
    <w:rsid w:val="00932EB1"/>
    <w:rsid w:val="009876AE"/>
    <w:rsid w:val="009969EB"/>
    <w:rsid w:val="0099752F"/>
    <w:rsid w:val="009A699B"/>
    <w:rsid w:val="00A037B7"/>
    <w:rsid w:val="00A15D6B"/>
    <w:rsid w:val="00A31EB3"/>
    <w:rsid w:val="00A77944"/>
    <w:rsid w:val="00AA676B"/>
    <w:rsid w:val="00AB233A"/>
    <w:rsid w:val="00AB3597"/>
    <w:rsid w:val="00AF22E6"/>
    <w:rsid w:val="00B04E80"/>
    <w:rsid w:val="00B25962"/>
    <w:rsid w:val="00B34585"/>
    <w:rsid w:val="00B86999"/>
    <w:rsid w:val="00BC0A5A"/>
    <w:rsid w:val="00BC1BB1"/>
    <w:rsid w:val="00C070C0"/>
    <w:rsid w:val="00C207E1"/>
    <w:rsid w:val="00C26BA0"/>
    <w:rsid w:val="00C33196"/>
    <w:rsid w:val="00C7652B"/>
    <w:rsid w:val="00CC227C"/>
    <w:rsid w:val="00CE2490"/>
    <w:rsid w:val="00CF79B5"/>
    <w:rsid w:val="00D21F38"/>
    <w:rsid w:val="00D22279"/>
    <w:rsid w:val="00D271E1"/>
    <w:rsid w:val="00D47E6C"/>
    <w:rsid w:val="00D7639E"/>
    <w:rsid w:val="00D9237F"/>
    <w:rsid w:val="00DC3D73"/>
    <w:rsid w:val="00DE56F9"/>
    <w:rsid w:val="00DF1AA2"/>
    <w:rsid w:val="00E01B24"/>
    <w:rsid w:val="00E1346F"/>
    <w:rsid w:val="00E23061"/>
    <w:rsid w:val="00E3756C"/>
    <w:rsid w:val="00E87CBA"/>
    <w:rsid w:val="00E94005"/>
    <w:rsid w:val="00EA2151"/>
    <w:rsid w:val="00EC00B5"/>
    <w:rsid w:val="00EE60B1"/>
    <w:rsid w:val="00F163AD"/>
    <w:rsid w:val="00F37091"/>
    <w:rsid w:val="00F9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5E311"/>
  <w15:docId w15:val="{EC4CC010-5FBA-4D11-B2F0-9A3E25BE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69EB"/>
    <w:pPr>
      <w:spacing w:after="0" w:line="360" w:lineRule="auto"/>
    </w:pPr>
    <w:rPr>
      <w:rFonts w:ascii="Arial" w:hAnsi="Arial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0F7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21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zapati">
    <w:name w:val="text zapati"/>
    <w:basedOn w:val="Normln"/>
    <w:next w:val="Normln"/>
    <w:link w:val="textzapatiChar"/>
    <w:qFormat/>
    <w:rsid w:val="00240FFA"/>
    <w:rPr>
      <w:rFonts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textzapatiChar">
    <w:name w:val="text zapati Char"/>
    <w:basedOn w:val="Standardnpsmoodstavce"/>
    <w:link w:val="textzapati"/>
    <w:rsid w:val="00240FFA"/>
    <w:rPr>
      <w:rFonts w:ascii="Arial" w:hAnsi="Arial"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Nadpis1Char">
    <w:name w:val="Nadpis 1 Char"/>
    <w:basedOn w:val="Standardnpsmoodstavce"/>
    <w:link w:val="Nadpis1"/>
    <w:uiPriority w:val="9"/>
    <w:rsid w:val="000F7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0F7A22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0F7A22"/>
    <w:pPr>
      <w:ind w:left="720"/>
      <w:contextualSpacing/>
    </w:pPr>
    <w:rPr>
      <w:lang w:bidi="he-I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53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53A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044C"/>
  </w:style>
  <w:style w:type="paragraph" w:styleId="Zpat">
    <w:name w:val="footer"/>
    <w:basedOn w:val="Normln"/>
    <w:link w:val="Zpat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044C"/>
  </w:style>
  <w:style w:type="character" w:styleId="Zstupntext">
    <w:name w:val="Placeholder Text"/>
    <w:basedOn w:val="Standardnpsmoodstavce"/>
    <w:uiPriority w:val="99"/>
    <w:rsid w:val="00D9237F"/>
    <w:rPr>
      <w:color w:val="808080"/>
    </w:rPr>
  </w:style>
  <w:style w:type="paragraph" w:customStyle="1" w:styleId="Adresa">
    <w:name w:val="Adresa"/>
    <w:basedOn w:val="Bezmezer"/>
    <w:qFormat/>
    <w:rsid w:val="00580EDE"/>
    <w:pPr>
      <w:tabs>
        <w:tab w:val="left" w:pos="1675"/>
      </w:tabs>
      <w:spacing w:line="240" w:lineRule="exact"/>
    </w:pPr>
    <w:rPr>
      <w:rFonts w:ascii="Arial" w:hAnsi="Arial"/>
      <w:bCs/>
      <w:sz w:val="20"/>
      <w:szCs w:val="19"/>
    </w:rPr>
  </w:style>
  <w:style w:type="paragraph" w:customStyle="1" w:styleId="Identifikace">
    <w:name w:val="Identifikace"/>
    <w:basedOn w:val="Normln"/>
    <w:uiPriority w:val="3"/>
    <w:qFormat/>
    <w:rsid w:val="009969EB"/>
    <w:pPr>
      <w:spacing w:after="40" w:line="240" w:lineRule="exact"/>
    </w:pPr>
    <w:rPr>
      <w:rFonts w:ascii="Century Gothic" w:hAnsi="Century Gothic"/>
      <w:bCs/>
      <w:color w:val="000000" w:themeColor="text1"/>
      <w:kern w:val="20"/>
      <w:szCs w:val="20"/>
      <w:lang w:eastAsia="ja-JP"/>
    </w:rPr>
  </w:style>
  <w:style w:type="paragraph" w:customStyle="1" w:styleId="textdopisu">
    <w:name w:val="text dopisu"/>
    <w:basedOn w:val="Normln"/>
    <w:link w:val="textdopisuChar"/>
    <w:qFormat/>
    <w:rsid w:val="00D21F38"/>
    <w:pPr>
      <w:tabs>
        <w:tab w:val="left" w:pos="567"/>
      </w:tabs>
      <w:spacing w:after="120"/>
    </w:pPr>
    <w:rPr>
      <w:rFonts w:eastAsia="Century Schoolbook" w:cs="Times New Roman"/>
      <w:color w:val="414751"/>
      <w:szCs w:val="20"/>
      <w:lang w:eastAsia="cs-CZ"/>
    </w:rPr>
  </w:style>
  <w:style w:type="character" w:customStyle="1" w:styleId="textdopisuChar">
    <w:name w:val="text dopisu Char"/>
    <w:basedOn w:val="Standardnpsmoodstavce"/>
    <w:link w:val="textdopisu"/>
    <w:rsid w:val="00D21F38"/>
    <w:rPr>
      <w:rFonts w:ascii="Arial" w:eastAsia="Century Schoolbook" w:hAnsi="Arial" w:cs="Times New Roman"/>
      <w:color w:val="414751"/>
      <w:sz w:val="1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21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racovnzaazen">
    <w:name w:val="Pracovní zařazení"/>
    <w:basedOn w:val="Podpis"/>
    <w:qFormat/>
    <w:rsid w:val="00D21F38"/>
    <w:pPr>
      <w:spacing w:line="240" w:lineRule="exact"/>
      <w:ind w:left="0"/>
      <w:contextualSpacing/>
    </w:pPr>
    <w:rPr>
      <w:rFonts w:ascii="Century Gothic" w:hAnsi="Century Gothic"/>
      <w:bCs/>
      <w:kern w:val="20"/>
      <w:sz w:val="20"/>
      <w:szCs w:val="20"/>
      <w:lang w:eastAsia="ja-JP"/>
    </w:rPr>
  </w:style>
  <w:style w:type="paragraph" w:styleId="Podpis">
    <w:name w:val="Signature"/>
    <w:basedOn w:val="Normln"/>
    <w:link w:val="PodpisChar"/>
    <w:uiPriority w:val="7"/>
    <w:unhideWhenUsed/>
    <w:qFormat/>
    <w:rsid w:val="00D21F38"/>
    <w:pPr>
      <w:spacing w:line="240" w:lineRule="auto"/>
      <w:ind w:left="4252"/>
    </w:pPr>
  </w:style>
  <w:style w:type="character" w:customStyle="1" w:styleId="PodpisChar">
    <w:name w:val="Podpis Char"/>
    <w:basedOn w:val="Standardnpsmoodstavce"/>
    <w:link w:val="Podpis"/>
    <w:uiPriority w:val="7"/>
    <w:rsid w:val="00D21F38"/>
    <w:rPr>
      <w:rFonts w:ascii="Arial" w:hAnsi="Arial"/>
      <w:sz w:val="18"/>
    </w:rPr>
  </w:style>
  <w:style w:type="table" w:styleId="Mkatabulky">
    <w:name w:val="Table Grid"/>
    <w:basedOn w:val="Normlntabulka"/>
    <w:uiPriority w:val="39"/>
    <w:rsid w:val="006A78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.sedlak\Desktop\KZ-UL-dopisni%20A4-RD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3ED78-2CE7-47D8-A19D-8D938A9D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KZ-UL-dopisni A4-RD</Template>
  <TotalTime>1</TotalTime>
  <Pages>5</Pages>
  <Words>1068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sdfklsdfkjksdfjkljsdklfjksdfkljksdf</dc:subject>
  <dc:creator>Sedlák Marek</dc:creator>
  <cp:keywords/>
  <dc:description/>
  <cp:lastModifiedBy>Radka Chladová</cp:lastModifiedBy>
  <cp:revision>4</cp:revision>
  <cp:lastPrinted>2025-02-20T13:28:00Z</cp:lastPrinted>
  <dcterms:created xsi:type="dcterms:W3CDTF">2026-02-19T12:42:00Z</dcterms:created>
  <dcterms:modified xsi:type="dcterms:W3CDTF">2026-02-20T09:38:00Z</dcterms:modified>
</cp:coreProperties>
</file>